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75432" w14:textId="77777777" w:rsidR="003548A2" w:rsidRDefault="003548A2"/>
    <w:p w14:paraId="58760357" w14:textId="77777777" w:rsidR="003548A2" w:rsidRDefault="003548A2"/>
    <w:p w14:paraId="426B0024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32808FE" w14:textId="77777777" w:rsidTr="006F6AC9">
        <w:tc>
          <w:tcPr>
            <w:tcW w:w="6096" w:type="dxa"/>
          </w:tcPr>
          <w:p w14:paraId="1DF12F42" w14:textId="77777777"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14:paraId="48AECA12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748AFF3C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136E93D1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14296583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01EDA6CF" w14:textId="77777777" w:rsidR="006F6AC9" w:rsidRPr="008A3BC0" w:rsidRDefault="006F6AC9" w:rsidP="006F6AC9">
      <w:pPr>
        <w:rPr>
          <w:rFonts w:cs="Arial"/>
          <w:lang w:val="de-DE"/>
        </w:rPr>
      </w:pPr>
    </w:p>
    <w:p w14:paraId="1524FEF6" w14:textId="77777777" w:rsidR="006F6AC9" w:rsidRDefault="006F6AC9" w:rsidP="006F6AC9">
      <w:pPr>
        <w:rPr>
          <w:rFonts w:cs="Arial"/>
          <w:lang w:val="de-DE"/>
        </w:rPr>
      </w:pPr>
    </w:p>
    <w:p w14:paraId="4755D9D8" w14:textId="77777777" w:rsidR="00CB585A" w:rsidRDefault="00CB585A" w:rsidP="006F6AC9">
      <w:pPr>
        <w:rPr>
          <w:rFonts w:cs="Arial"/>
          <w:lang w:val="de-DE"/>
        </w:rPr>
      </w:pPr>
    </w:p>
    <w:p w14:paraId="4392FFF8" w14:textId="77777777" w:rsidR="00CB585A" w:rsidRDefault="00CB585A" w:rsidP="006F6AC9">
      <w:pPr>
        <w:rPr>
          <w:rFonts w:cs="Arial"/>
          <w:lang w:val="de-DE"/>
        </w:rPr>
      </w:pPr>
    </w:p>
    <w:p w14:paraId="7972B863" w14:textId="77777777" w:rsidR="00CB585A" w:rsidRDefault="00CB585A" w:rsidP="006F6AC9">
      <w:pPr>
        <w:rPr>
          <w:rFonts w:cs="Arial"/>
          <w:lang w:val="de-DE"/>
        </w:rPr>
      </w:pPr>
    </w:p>
    <w:p w14:paraId="4118B25D" w14:textId="77777777" w:rsidR="00A06412" w:rsidRDefault="00A06412" w:rsidP="00C2246C">
      <w:pPr>
        <w:rPr>
          <w:b/>
          <w:bCs/>
          <w:sz w:val="28"/>
        </w:rPr>
      </w:pPr>
    </w:p>
    <w:p w14:paraId="6B7F7220" w14:textId="77777777" w:rsidR="00C2246C" w:rsidRPr="00DD273E" w:rsidRDefault="00C2246C" w:rsidP="00C2246C">
      <w:pPr>
        <w:rPr>
          <w:b/>
          <w:bCs/>
          <w:sz w:val="28"/>
        </w:rPr>
      </w:pPr>
      <w:r w:rsidRPr="00DD273E">
        <w:rPr>
          <w:b/>
          <w:bCs/>
          <w:sz w:val="28"/>
        </w:rPr>
        <w:t xml:space="preserve">Antrag </w:t>
      </w:r>
    </w:p>
    <w:p w14:paraId="134A1563" w14:textId="608D9CAE" w:rsidR="00C2246C" w:rsidRPr="004518C3" w:rsidRDefault="00C2246C" w:rsidP="00C2246C">
      <w:pPr>
        <w:rPr>
          <w:b/>
        </w:rPr>
      </w:pPr>
      <w:r w:rsidRPr="0039614D">
        <w:t xml:space="preserve">zur </w:t>
      </w:r>
      <w:r w:rsidR="00FF6C58">
        <w:rPr>
          <w:b/>
          <w:bCs/>
          <w:sz w:val="28"/>
          <w:szCs w:val="24"/>
        </w:rPr>
        <w:t>t</w:t>
      </w:r>
      <w:r w:rsidR="00FF6C58" w:rsidRPr="00FF6C58">
        <w:rPr>
          <w:b/>
          <w:bCs/>
          <w:sz w:val="28"/>
          <w:szCs w:val="24"/>
        </w:rPr>
        <w:t xml:space="preserve">emporären </w:t>
      </w:r>
      <w:r w:rsidRPr="004518C3">
        <w:rPr>
          <w:b/>
          <w:sz w:val="28"/>
        </w:rPr>
        <w:t>Aufstellung von Dreieck- und A-Ständern sowie</w:t>
      </w:r>
      <w:r w:rsidRPr="004518C3">
        <w:rPr>
          <w:b/>
          <w:sz w:val="28"/>
        </w:rPr>
        <w:br/>
        <w:t xml:space="preserve">sonstiger Werbeträger vergleichbarer Größe </w:t>
      </w:r>
    </w:p>
    <w:p w14:paraId="1C232FD7" w14:textId="77777777" w:rsidR="00C2246C" w:rsidRDefault="00C2246C" w:rsidP="00C2246C"/>
    <w:p w14:paraId="0CEEF96A" w14:textId="77777777" w:rsidR="00A06412" w:rsidRDefault="00A06412" w:rsidP="00C224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2155"/>
        <w:gridCol w:w="2796"/>
        <w:gridCol w:w="2482"/>
      </w:tblGrid>
      <w:tr w:rsidR="00C2246C" w14:paraId="34490867" w14:textId="77777777" w:rsidTr="002E7A09">
        <w:trPr>
          <w:trHeight w:val="375"/>
        </w:trPr>
        <w:tc>
          <w:tcPr>
            <w:tcW w:w="1778" w:type="dxa"/>
          </w:tcPr>
          <w:p w14:paraId="46E314B9" w14:textId="77777777" w:rsidR="00C2246C" w:rsidRDefault="00C2246C" w:rsidP="00C565AF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14:paraId="109EE669" w14:textId="77777777" w:rsidR="00C2246C" w:rsidRDefault="00C2246C" w:rsidP="00C565AF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t>*</w:t>
            </w:r>
            <w:r>
              <w:rPr>
                <w:b/>
                <w:bCs/>
                <w:sz w:val="18"/>
              </w:rPr>
              <w:t xml:space="preserve"> Angabe erforderlich</w:t>
            </w:r>
          </w:p>
        </w:tc>
        <w:tc>
          <w:tcPr>
            <w:tcW w:w="2796" w:type="dxa"/>
          </w:tcPr>
          <w:p w14:paraId="3AF9FE85" w14:textId="77777777" w:rsidR="00C2246C" w:rsidRDefault="00C2246C" w:rsidP="00C565AF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14:paraId="23A60CE2" w14:textId="77777777" w:rsidR="00C2246C" w:rsidRDefault="00C2246C" w:rsidP="00C565AF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14:paraId="70D42A23" w14:textId="77777777" w:rsidR="00C2246C" w:rsidRDefault="00C2246C" w:rsidP="00C2246C"/>
    <w:p w14:paraId="16616EF0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AntragstellerIn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456"/>
        <w:gridCol w:w="677"/>
        <w:gridCol w:w="1024"/>
        <w:gridCol w:w="1345"/>
      </w:tblGrid>
      <w:tr w:rsidR="00C2246C" w14:paraId="21C90063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828" w14:textId="77777777" w:rsidR="00C2246C" w:rsidRPr="004034A6" w:rsidRDefault="00C2246C" w:rsidP="00C565AF">
            <w:pPr>
              <w:rPr>
                <w:szCs w:val="22"/>
              </w:rPr>
            </w:pPr>
            <w:r w:rsidRPr="004034A6">
              <w:rPr>
                <w:szCs w:val="22"/>
              </w:rPr>
              <w:t>Name</w:t>
            </w:r>
            <w:r>
              <w:rPr>
                <w:szCs w:val="22"/>
              </w:rPr>
              <w:t>/Firma/ Verein*</w:t>
            </w:r>
            <w:r w:rsidRPr="004034A6">
              <w:rPr>
                <w:szCs w:val="22"/>
              </w:rPr>
              <w:t xml:space="preserve"> 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DE7F" w14:textId="77777777" w:rsidR="00C2246C" w:rsidRDefault="00C2246C" w:rsidP="00C565A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16C" w14:textId="77777777" w:rsidR="00C2246C" w:rsidRPr="00B8321A" w:rsidRDefault="00C2246C" w:rsidP="00C565AF">
            <w:pPr>
              <w:rPr>
                <w:szCs w:val="22"/>
              </w:rPr>
            </w:pPr>
            <w:r>
              <w:rPr>
                <w:sz w:val="16"/>
                <w:szCs w:val="16"/>
              </w:rPr>
              <w:t xml:space="preserve">Firmenbuch- oder </w:t>
            </w:r>
            <w:r w:rsidRPr="006F5CB9">
              <w:rPr>
                <w:sz w:val="16"/>
                <w:szCs w:val="16"/>
              </w:rPr>
              <w:t>ZVR-Nummer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F8333" w14:textId="77777777" w:rsidR="00C2246C" w:rsidRDefault="00C2246C" w:rsidP="00C565A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00CE5DAA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D08" w14:textId="77777777" w:rsidR="00C2246C" w:rsidRDefault="00C2246C" w:rsidP="00C565AF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AE84A" w14:textId="77777777" w:rsidR="00C2246C" w:rsidRDefault="00C2246C" w:rsidP="00C565A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20D3AB55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0320" w14:textId="77777777" w:rsidR="00C2246C" w:rsidRDefault="00C2246C" w:rsidP="00C565AF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0973B" w14:textId="77777777" w:rsidR="00C2246C" w:rsidRDefault="00C2246C" w:rsidP="00C565A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65EAE" w14:textId="77777777" w:rsidR="00C2246C" w:rsidRDefault="00C2246C" w:rsidP="00C565AF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B09CC" w14:textId="77777777" w:rsidR="00C2246C" w:rsidRDefault="00C2246C" w:rsidP="00C565AF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560A73C4" w14:textId="77777777" w:rsidTr="00C565AF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95A5" w14:textId="77777777" w:rsidR="00C2246C" w:rsidRDefault="00C2246C" w:rsidP="00C565AF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DCDE" w14:textId="77777777" w:rsidR="00C2246C" w:rsidRDefault="00C2246C" w:rsidP="00C565AF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094A" w14:textId="77777777" w:rsidR="00C2246C" w:rsidRDefault="00C2246C" w:rsidP="00C565AF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03128" w14:textId="77777777" w:rsidR="00C2246C" w:rsidRDefault="00C2246C" w:rsidP="00C565AF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0F8A483A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14CC" w14:textId="77777777" w:rsidR="00C2246C" w:rsidRDefault="00C2246C" w:rsidP="00C565AF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2B3D8" w14:textId="77777777" w:rsidR="00C2246C" w:rsidRDefault="00C2246C" w:rsidP="00C565A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019BFB" w14:textId="77777777" w:rsidR="00480280" w:rsidRDefault="00480280" w:rsidP="00480280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14:paraId="23C9CDE4" w14:textId="77777777" w:rsidR="00C2246C" w:rsidRDefault="00C2246C" w:rsidP="00C2246C"/>
    <w:p w14:paraId="0FEC7847" w14:textId="77777777" w:rsidR="00C2246C" w:rsidRPr="00F95F46" w:rsidRDefault="00C2246C" w:rsidP="00C2246C">
      <w:pPr>
        <w:rPr>
          <w:b/>
        </w:rPr>
      </w:pPr>
      <w:r w:rsidRPr="00F95F46">
        <w:rPr>
          <w:b/>
        </w:rPr>
        <w:t>Verantwortliche Person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C2246C" w14:paraId="2E5378F1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E41A" w14:textId="77777777" w:rsidR="00C2246C" w:rsidRDefault="00C2246C" w:rsidP="00C565AF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AF03" w14:textId="77777777" w:rsidR="00C2246C" w:rsidRDefault="00C2246C" w:rsidP="00C565AF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B96B" w14:textId="77777777" w:rsidR="00C2246C" w:rsidRDefault="00C2246C" w:rsidP="00C565AF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D019A" w14:textId="77777777" w:rsidR="00C2246C" w:rsidRDefault="00C2246C" w:rsidP="00C565AF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3DCD2052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831A" w14:textId="77777777" w:rsidR="00C2246C" w:rsidRDefault="00C2246C" w:rsidP="00C565AF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95636" w14:textId="77777777" w:rsidR="00C2246C" w:rsidRDefault="00C2246C" w:rsidP="00C565A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577A47ED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C74E" w14:textId="77777777" w:rsidR="00C2246C" w:rsidRDefault="00C2246C" w:rsidP="00C565AF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3A2D4" w14:textId="77777777" w:rsidR="00C2246C" w:rsidRDefault="00C2246C" w:rsidP="00C565AF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2F8EF097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3B2E" w14:textId="77777777" w:rsidR="00C2246C" w:rsidRDefault="00C2246C" w:rsidP="00C565AF">
            <w:r>
              <w:lastRenderedPageBreak/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91367" w14:textId="77777777" w:rsidR="00C2246C" w:rsidRDefault="00C2246C" w:rsidP="00C565A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A1907" w14:textId="77777777" w:rsidR="00C2246C" w:rsidRDefault="00C2246C" w:rsidP="00C565AF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F0DBD" w14:textId="77777777" w:rsidR="00C2246C" w:rsidRDefault="00C2246C" w:rsidP="00C565AF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33EFF207" w14:textId="77777777" w:rsidTr="00C565AF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9E1C" w14:textId="77777777" w:rsidR="00C2246C" w:rsidRDefault="00C2246C" w:rsidP="00C565AF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5611" w14:textId="77777777" w:rsidR="00C2246C" w:rsidRDefault="00C2246C" w:rsidP="00C565AF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7F00" w14:textId="77777777" w:rsidR="00C2246C" w:rsidRDefault="00C2246C" w:rsidP="00C565AF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9CFF03" w14:textId="77777777" w:rsidR="00C2246C" w:rsidRDefault="00C2246C" w:rsidP="00C565AF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2246C" w14:paraId="12D1A0EE" w14:textId="77777777" w:rsidTr="00C565AF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CB84" w14:textId="77777777" w:rsidR="00C2246C" w:rsidRDefault="00C2246C" w:rsidP="00C565AF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039AD" w14:textId="77777777" w:rsidR="00C2246C" w:rsidRDefault="00C2246C" w:rsidP="00C565AF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178056" w14:textId="77777777" w:rsidR="00C2246C" w:rsidRDefault="00C2246C" w:rsidP="0023671D">
      <w:pPr>
        <w:spacing w:line="240" w:lineRule="auto"/>
        <w:ind w:left="322" w:hanging="322"/>
        <w:rPr>
          <w:b/>
          <w:bCs/>
          <w:sz w:val="18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14:paraId="13A32DB9" w14:textId="77777777" w:rsidR="00C2246C" w:rsidRPr="00C73AE3" w:rsidRDefault="00C2246C" w:rsidP="00C2246C">
      <w:pPr>
        <w:ind w:left="322" w:hanging="322"/>
        <w:rPr>
          <w:b/>
          <w:bCs/>
          <w:sz w:val="18"/>
        </w:rPr>
      </w:pPr>
    </w:p>
    <w:p w14:paraId="761DDACF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Art der verwendeten Werbeträger*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5"/>
      </w:tblGrid>
      <w:tr w:rsidR="00C2246C" w14:paraId="2C802946" w14:textId="77777777" w:rsidTr="00C565AF">
        <w:trPr>
          <w:cantSplit/>
          <w:trHeight w:val="567"/>
        </w:trPr>
        <w:tc>
          <w:tcPr>
            <w:tcW w:w="496" w:type="dxa"/>
            <w:vAlign w:val="center"/>
          </w:tcPr>
          <w:p w14:paraId="726037C6" w14:textId="77777777" w:rsidR="00C2246C" w:rsidRDefault="00C2246C" w:rsidP="00C565A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667DBF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8715" w:type="dxa"/>
            <w:vAlign w:val="center"/>
          </w:tcPr>
          <w:p w14:paraId="70489B71" w14:textId="77777777" w:rsidR="00C2246C" w:rsidRDefault="00C2246C" w:rsidP="00C565AF">
            <w:r>
              <w:t>A-Ständer</w:t>
            </w:r>
          </w:p>
        </w:tc>
      </w:tr>
      <w:bookmarkStart w:id="1" w:name="Kontrollkästchen2"/>
      <w:tr w:rsidR="00C2246C" w14:paraId="13B2EBFD" w14:textId="77777777" w:rsidTr="00C565AF">
        <w:trPr>
          <w:cantSplit/>
          <w:trHeight w:val="567"/>
        </w:trPr>
        <w:tc>
          <w:tcPr>
            <w:tcW w:w="496" w:type="dxa"/>
            <w:vAlign w:val="center"/>
          </w:tcPr>
          <w:p w14:paraId="4BBC3992" w14:textId="77777777" w:rsidR="00C2246C" w:rsidRDefault="00C2246C" w:rsidP="00C565AF"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7DBF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715" w:type="dxa"/>
            <w:vAlign w:val="center"/>
          </w:tcPr>
          <w:p w14:paraId="0EF97966" w14:textId="77777777" w:rsidR="00C2246C" w:rsidRDefault="00C2246C" w:rsidP="00C565AF">
            <w:r>
              <w:t>Dreieckständer</w:t>
            </w:r>
          </w:p>
        </w:tc>
      </w:tr>
      <w:bookmarkStart w:id="2" w:name="Kontrollkästchen3"/>
      <w:tr w:rsidR="00C2246C" w14:paraId="04670441" w14:textId="77777777" w:rsidTr="00C565AF">
        <w:trPr>
          <w:cantSplit/>
          <w:trHeight w:val="567"/>
        </w:trPr>
        <w:tc>
          <w:tcPr>
            <w:tcW w:w="496" w:type="dxa"/>
            <w:vAlign w:val="center"/>
          </w:tcPr>
          <w:p w14:paraId="521409A6" w14:textId="77777777" w:rsidR="00C2246C" w:rsidRDefault="00C2246C" w:rsidP="00C565AF"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67DBF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715" w:type="dxa"/>
            <w:vAlign w:val="center"/>
          </w:tcPr>
          <w:p w14:paraId="65C2FCBE" w14:textId="77777777" w:rsidR="00C2246C" w:rsidRDefault="00C2246C" w:rsidP="00C565AF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br/>
            </w:r>
            <w:r w:rsidRPr="00695474">
              <w:rPr>
                <w:sz w:val="16"/>
                <w:szCs w:val="16"/>
              </w:rPr>
              <w:t>(wenn andere Medien</w:t>
            </w:r>
            <w:r>
              <w:rPr>
                <w:sz w:val="16"/>
                <w:szCs w:val="16"/>
              </w:rPr>
              <w:t xml:space="preserve"> beantragt werden, ist eine </w:t>
            </w:r>
            <w:r w:rsidRPr="00695474">
              <w:rPr>
                <w:sz w:val="16"/>
                <w:szCs w:val="16"/>
              </w:rPr>
              <w:t>genaue Bezeichnung</w:t>
            </w:r>
            <w:r>
              <w:rPr>
                <w:sz w:val="16"/>
                <w:szCs w:val="16"/>
              </w:rPr>
              <w:t xml:space="preserve"> erforderlich, z. B. Erdspieße</w:t>
            </w:r>
            <w:r w:rsidRPr="00695474">
              <w:rPr>
                <w:sz w:val="16"/>
                <w:szCs w:val="16"/>
              </w:rPr>
              <w:t>)</w:t>
            </w:r>
          </w:p>
        </w:tc>
      </w:tr>
    </w:tbl>
    <w:p w14:paraId="7F1AF56B" w14:textId="77777777" w:rsidR="00C2246C" w:rsidRDefault="00C2246C" w:rsidP="00480280">
      <w:pPr>
        <w:spacing w:after="140" w:line="240" w:lineRule="auto"/>
        <w:rPr>
          <w:b/>
          <w:sz w:val="20"/>
        </w:rPr>
      </w:pPr>
    </w:p>
    <w:p w14:paraId="484618D6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Anzahl der Werbeträger*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3"/>
      </w:tblGrid>
      <w:tr w:rsidR="00C2246C" w14:paraId="32CCFDEB" w14:textId="77777777" w:rsidTr="00C565AF">
        <w:trPr>
          <w:cantSplit/>
          <w:trHeight w:val="567"/>
        </w:trPr>
        <w:tc>
          <w:tcPr>
            <w:tcW w:w="2338" w:type="dxa"/>
            <w:vAlign w:val="center"/>
          </w:tcPr>
          <w:p w14:paraId="44339319" w14:textId="77777777" w:rsidR="00C2246C" w:rsidRDefault="00C2246C" w:rsidP="00C565AF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Stück</w:t>
            </w:r>
          </w:p>
        </w:tc>
        <w:tc>
          <w:tcPr>
            <w:tcW w:w="6873" w:type="dxa"/>
            <w:vAlign w:val="center"/>
          </w:tcPr>
          <w:p w14:paraId="099EF942" w14:textId="77777777" w:rsidR="00C2246C" w:rsidRDefault="00C2246C" w:rsidP="00C565AF">
            <w:r>
              <w:t>A-Ständer</w:t>
            </w:r>
          </w:p>
        </w:tc>
      </w:tr>
      <w:tr w:rsidR="00C2246C" w14:paraId="39B0529B" w14:textId="77777777" w:rsidTr="00C565AF">
        <w:trPr>
          <w:cantSplit/>
          <w:trHeight w:val="567"/>
        </w:trPr>
        <w:tc>
          <w:tcPr>
            <w:tcW w:w="2338" w:type="dxa"/>
            <w:vAlign w:val="center"/>
          </w:tcPr>
          <w:p w14:paraId="7D35E8E6" w14:textId="77777777" w:rsidR="00C2246C" w:rsidRDefault="00C2246C" w:rsidP="00C565AF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Stück</w:t>
            </w:r>
          </w:p>
        </w:tc>
        <w:tc>
          <w:tcPr>
            <w:tcW w:w="6873" w:type="dxa"/>
            <w:vAlign w:val="center"/>
          </w:tcPr>
          <w:p w14:paraId="1834B92B" w14:textId="77777777" w:rsidR="00C2246C" w:rsidRDefault="00C2246C" w:rsidP="00C565AF">
            <w:r>
              <w:t>Dreieckständer</w:t>
            </w:r>
          </w:p>
        </w:tc>
      </w:tr>
      <w:tr w:rsidR="00C2246C" w14:paraId="61CE31CF" w14:textId="77777777" w:rsidTr="00C565AF">
        <w:trPr>
          <w:cantSplit/>
          <w:trHeight w:val="567"/>
        </w:trPr>
        <w:tc>
          <w:tcPr>
            <w:tcW w:w="2338" w:type="dxa"/>
            <w:vAlign w:val="center"/>
          </w:tcPr>
          <w:p w14:paraId="3C5DCFB0" w14:textId="77777777" w:rsidR="00C2246C" w:rsidRDefault="00C2246C" w:rsidP="00C565AF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Stück</w:t>
            </w:r>
          </w:p>
        </w:tc>
        <w:tc>
          <w:tcPr>
            <w:tcW w:w="6873" w:type="dxa"/>
            <w:vAlign w:val="center"/>
          </w:tcPr>
          <w:p w14:paraId="75F5626F" w14:textId="77777777" w:rsidR="00C2246C" w:rsidRDefault="00C2246C" w:rsidP="00C565AF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59CB35" w14:textId="77777777" w:rsidR="00C2246C" w:rsidRDefault="00C2246C" w:rsidP="00480280">
      <w:pPr>
        <w:spacing w:after="140" w:line="240" w:lineRule="auto"/>
        <w:rPr>
          <w:b/>
          <w:sz w:val="20"/>
        </w:rPr>
      </w:pPr>
    </w:p>
    <w:p w14:paraId="15D59782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Aufstellungszeitraum/Aufstellungszeiträume*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2246C" w14:paraId="3C95BC26" w14:textId="77777777" w:rsidTr="00C565AF">
        <w:trPr>
          <w:cantSplit/>
          <w:trHeight w:val="567"/>
        </w:trPr>
        <w:tc>
          <w:tcPr>
            <w:tcW w:w="9211" w:type="dxa"/>
            <w:vAlign w:val="center"/>
          </w:tcPr>
          <w:p w14:paraId="3E22153E" w14:textId="77777777" w:rsidR="00C2246C" w:rsidRDefault="00C2246C" w:rsidP="00C565AF">
            <w:r>
              <w:t xml:space="preserve">von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2246C" w14:paraId="0FB04B58" w14:textId="77777777" w:rsidTr="00C565AF">
        <w:trPr>
          <w:cantSplit/>
          <w:trHeight w:val="567"/>
        </w:trPr>
        <w:tc>
          <w:tcPr>
            <w:tcW w:w="9211" w:type="dxa"/>
            <w:vAlign w:val="center"/>
          </w:tcPr>
          <w:p w14:paraId="575FC25D" w14:textId="77777777" w:rsidR="00C2246C" w:rsidRDefault="00C2246C" w:rsidP="00C565AF">
            <w:r>
              <w:t xml:space="preserve">von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bis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9473579" w14:textId="77777777" w:rsidR="00C2246C" w:rsidRDefault="00C2246C" w:rsidP="00480280">
      <w:pPr>
        <w:spacing w:after="140" w:line="240" w:lineRule="auto"/>
        <w:rPr>
          <w:b/>
          <w:sz w:val="20"/>
        </w:rPr>
      </w:pPr>
    </w:p>
    <w:p w14:paraId="3BDB603D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Zweck der Ankündigung* (Welche Veranstaltung/Aktion wird angekündigt)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2246C" w14:paraId="49278B54" w14:textId="77777777" w:rsidTr="00C565AF">
        <w:trPr>
          <w:cantSplit/>
          <w:trHeight w:val="567"/>
        </w:trPr>
        <w:tc>
          <w:tcPr>
            <w:tcW w:w="9211" w:type="dxa"/>
            <w:vAlign w:val="center"/>
          </w:tcPr>
          <w:p w14:paraId="6A07D29C" w14:textId="77777777" w:rsidR="00C2246C" w:rsidRDefault="00C2246C" w:rsidP="00C565AF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18FB7F" w14:textId="77777777" w:rsidR="00480280" w:rsidRDefault="00480280" w:rsidP="00480280">
      <w:pPr>
        <w:spacing w:line="240" w:lineRule="auto"/>
        <w:rPr>
          <w:b/>
          <w:bCs/>
        </w:rPr>
      </w:pPr>
    </w:p>
    <w:p w14:paraId="1274F2C8" w14:textId="77777777" w:rsidR="00C2246C" w:rsidRDefault="00C2246C" w:rsidP="00C2246C">
      <w:pPr>
        <w:rPr>
          <w:b/>
          <w:bCs/>
        </w:rPr>
      </w:pPr>
      <w:r>
        <w:rPr>
          <w:b/>
          <w:bCs/>
        </w:rPr>
        <w:t>Sonstiges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2246C" w14:paraId="34F4C13A" w14:textId="77777777" w:rsidTr="00C565AF">
        <w:trPr>
          <w:cantSplit/>
          <w:trHeight w:val="567"/>
        </w:trPr>
        <w:tc>
          <w:tcPr>
            <w:tcW w:w="9211" w:type="dxa"/>
            <w:vAlign w:val="center"/>
          </w:tcPr>
          <w:p w14:paraId="2B92AC9D" w14:textId="77777777" w:rsidR="00C2246C" w:rsidRDefault="00C2246C" w:rsidP="00C565AF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A59EC5" w14:textId="77777777" w:rsidR="00C2246C" w:rsidRDefault="00C2246C" w:rsidP="00480280">
      <w:pPr>
        <w:spacing w:after="140" w:line="240" w:lineRule="auto"/>
        <w:rPr>
          <w:b/>
          <w:sz w:val="20"/>
        </w:rPr>
      </w:pPr>
    </w:p>
    <w:p w14:paraId="68C8B718" w14:textId="77777777" w:rsidR="00C2246C" w:rsidRPr="00F22651" w:rsidRDefault="00C2246C" w:rsidP="00480280">
      <w:pPr>
        <w:spacing w:line="240" w:lineRule="auto"/>
        <w:rPr>
          <w:b/>
          <w:szCs w:val="22"/>
          <w:u w:val="single"/>
        </w:rPr>
      </w:pPr>
      <w:r w:rsidRPr="00F22651">
        <w:rPr>
          <w:b/>
          <w:szCs w:val="22"/>
          <w:u w:val="single"/>
        </w:rPr>
        <w:t>Wichtige Hinweise:</w:t>
      </w:r>
      <w:r w:rsidRPr="00F22651">
        <w:rPr>
          <w:b/>
          <w:szCs w:val="22"/>
          <w:u w:val="single"/>
        </w:rPr>
        <w:br/>
      </w:r>
    </w:p>
    <w:p w14:paraId="7724F127" w14:textId="30CD7C52" w:rsidR="00C2246C" w:rsidRPr="00F22651" w:rsidRDefault="00C2246C" w:rsidP="00480280">
      <w:pPr>
        <w:numPr>
          <w:ilvl w:val="0"/>
          <w:numId w:val="11"/>
        </w:numPr>
        <w:tabs>
          <w:tab w:val="clear" w:pos="510"/>
          <w:tab w:val="clear" w:pos="851"/>
          <w:tab w:val="clear" w:pos="1191"/>
          <w:tab w:val="right" w:pos="8647"/>
        </w:tabs>
        <w:spacing w:after="140" w:line="240" w:lineRule="auto"/>
        <w:rPr>
          <w:szCs w:val="22"/>
        </w:rPr>
      </w:pPr>
      <w:r w:rsidRPr="00F22651">
        <w:rPr>
          <w:szCs w:val="22"/>
        </w:rPr>
        <w:t xml:space="preserve">Mit der Antragstellung wird im Falle unserer Zustimmung sowie der Erteilung einer straßenpolizeilichen Bewilligung durch die Bau- und Bezirksverwaltung unter Berücksichtigung der Ausnahmetatbestände </w:t>
      </w:r>
      <w:r w:rsidR="00FF6C58">
        <w:rPr>
          <w:szCs w:val="22"/>
        </w:rPr>
        <w:t>IX</w:t>
      </w:r>
      <w:r w:rsidRPr="00F22651">
        <w:rPr>
          <w:szCs w:val="22"/>
        </w:rPr>
        <w:t xml:space="preserve">. und </w:t>
      </w:r>
      <w:r w:rsidR="00FF6C58">
        <w:rPr>
          <w:szCs w:val="22"/>
        </w:rPr>
        <w:t>X</w:t>
      </w:r>
      <w:r w:rsidRPr="00F22651">
        <w:rPr>
          <w:szCs w:val="22"/>
        </w:rPr>
        <w:t xml:space="preserve">. die Verrechnung eines entsprechenden Benützungsentgeltes gemäß der Tarifordnung für die </w:t>
      </w:r>
      <w:r w:rsidR="00FF6C58">
        <w:rPr>
          <w:szCs w:val="22"/>
        </w:rPr>
        <w:t>Sondernutzung</w:t>
      </w:r>
      <w:r w:rsidRPr="00F22651">
        <w:rPr>
          <w:szCs w:val="22"/>
        </w:rPr>
        <w:t xml:space="preserve"> des öffentlichen Gutes der Stadt Linz anerkannt.</w:t>
      </w:r>
    </w:p>
    <w:p w14:paraId="5F445269" w14:textId="77777777" w:rsidR="00C2246C" w:rsidRPr="00F22651" w:rsidRDefault="00C2246C" w:rsidP="00480280">
      <w:pPr>
        <w:numPr>
          <w:ilvl w:val="0"/>
          <w:numId w:val="11"/>
        </w:numPr>
        <w:tabs>
          <w:tab w:val="clear" w:pos="510"/>
          <w:tab w:val="clear" w:pos="851"/>
          <w:tab w:val="clear" w:pos="1191"/>
          <w:tab w:val="right" w:pos="8647"/>
        </w:tabs>
        <w:spacing w:after="140" w:line="240" w:lineRule="auto"/>
        <w:rPr>
          <w:szCs w:val="22"/>
        </w:rPr>
      </w:pPr>
      <w:r w:rsidRPr="00F22651">
        <w:rPr>
          <w:szCs w:val="22"/>
        </w:rPr>
        <w:t>Gleichzeitig wird anerkannt, dass im Falle der Einbringung einer Mahnklage ein Bearbeitungsen</w:t>
      </w:r>
      <w:r w:rsidR="00D33A2F">
        <w:rPr>
          <w:szCs w:val="22"/>
        </w:rPr>
        <w:t>tgelt (Mahngebühr) in Höhe von 4</w:t>
      </w:r>
      <w:r w:rsidRPr="00F22651">
        <w:rPr>
          <w:szCs w:val="22"/>
        </w:rPr>
        <w:t>0 Euro in Rechnung gestellt wird.</w:t>
      </w:r>
    </w:p>
    <w:p w14:paraId="5B1A800D" w14:textId="77777777" w:rsidR="00C2246C" w:rsidRPr="00F22651" w:rsidRDefault="00C2246C" w:rsidP="00D33A2F">
      <w:pPr>
        <w:tabs>
          <w:tab w:val="right" w:pos="8647"/>
        </w:tabs>
        <w:spacing w:after="140" w:line="140" w:lineRule="atLeast"/>
        <w:rPr>
          <w:szCs w:val="22"/>
        </w:rPr>
      </w:pPr>
      <w:r w:rsidRPr="00F22651">
        <w:rPr>
          <w:szCs w:val="22"/>
        </w:rPr>
        <w:lastRenderedPageBreak/>
        <w:t>Nähere Informationen zu diesem Thema bieten wir auch in unserem Service-Guide unter: www.linz.at/BürgerInnenservice/Service A-Z/Kultur/Dreieck- und A-Ständer</w:t>
      </w:r>
    </w:p>
    <w:p w14:paraId="22AF60DF" w14:textId="77777777" w:rsidR="00C2246C" w:rsidRPr="00F22651" w:rsidRDefault="00C2246C" w:rsidP="00C2246C">
      <w:pPr>
        <w:rPr>
          <w:szCs w:val="22"/>
        </w:rPr>
      </w:pPr>
    </w:p>
    <w:p w14:paraId="3D23FEF0" w14:textId="77777777" w:rsidR="00C2246C" w:rsidRPr="00F22651" w:rsidRDefault="00C2246C" w:rsidP="00C2246C">
      <w:pPr>
        <w:rPr>
          <w:szCs w:val="22"/>
          <w:u w:val="single"/>
        </w:rPr>
      </w:pPr>
      <w:r w:rsidRPr="00F22651">
        <w:rPr>
          <w:szCs w:val="22"/>
          <w:u w:val="single"/>
        </w:rPr>
        <w:t>Bei der Auswahl von Aufstellungsorten sind folgende Punkte unbedingt zu beachten:</w:t>
      </w:r>
    </w:p>
    <w:p w14:paraId="28F8124F" w14:textId="77777777" w:rsidR="00C2246C" w:rsidRPr="00F22651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>Der Fußgängerverkehr darf durch die Ständer nicht behindert werden.</w:t>
      </w:r>
      <w:r w:rsidRPr="00EC60F0">
        <w:rPr>
          <w:color w:val="000000"/>
          <w:szCs w:val="22"/>
          <w:lang w:eastAsia="de-AT"/>
        </w:rPr>
        <w:br/>
        <w:t xml:space="preserve">Es muss ständig eine </w:t>
      </w:r>
      <w:r w:rsidRPr="00856D9F">
        <w:rPr>
          <w:b/>
          <w:color w:val="000000"/>
          <w:szCs w:val="22"/>
          <w:lang w:eastAsia="de-AT"/>
        </w:rPr>
        <w:t>Gehsteigbreite</w:t>
      </w:r>
      <w:r w:rsidRPr="00EC60F0">
        <w:rPr>
          <w:color w:val="000000"/>
          <w:szCs w:val="22"/>
          <w:lang w:eastAsia="de-AT"/>
        </w:rPr>
        <w:t xml:space="preserve"> von </w:t>
      </w:r>
      <w:r w:rsidRPr="00856D9F">
        <w:rPr>
          <w:b/>
          <w:color w:val="000000"/>
          <w:szCs w:val="22"/>
          <w:lang w:eastAsia="de-AT"/>
        </w:rPr>
        <w:t>mind. 1,50 m</w:t>
      </w:r>
      <w:r w:rsidRPr="00EC60F0">
        <w:rPr>
          <w:color w:val="000000"/>
          <w:szCs w:val="22"/>
          <w:lang w:eastAsia="de-AT"/>
        </w:rPr>
        <w:t xml:space="preserve"> vorhanden sein.</w:t>
      </w:r>
    </w:p>
    <w:p w14:paraId="4FE3215D" w14:textId="77777777" w:rsidR="00C2246C" w:rsidRPr="00F22651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 xml:space="preserve">Seitlich zur </w:t>
      </w:r>
      <w:r w:rsidRPr="00856D9F">
        <w:rPr>
          <w:b/>
          <w:color w:val="000000"/>
          <w:szCs w:val="22"/>
          <w:lang w:eastAsia="de-AT"/>
        </w:rPr>
        <w:t>Fahrbahn</w:t>
      </w:r>
      <w:r w:rsidRPr="00EC60F0">
        <w:rPr>
          <w:color w:val="000000"/>
          <w:szCs w:val="22"/>
          <w:lang w:eastAsia="de-AT"/>
        </w:rPr>
        <w:t xml:space="preserve"> muss ein </w:t>
      </w:r>
      <w:r w:rsidRPr="00856D9F">
        <w:rPr>
          <w:b/>
          <w:color w:val="000000"/>
          <w:szCs w:val="22"/>
          <w:lang w:eastAsia="de-AT"/>
        </w:rPr>
        <w:t>Abstand</w:t>
      </w:r>
      <w:r w:rsidRPr="00EC60F0">
        <w:rPr>
          <w:color w:val="000000"/>
          <w:szCs w:val="22"/>
          <w:lang w:eastAsia="de-AT"/>
        </w:rPr>
        <w:t xml:space="preserve"> von </w:t>
      </w:r>
      <w:r w:rsidRPr="00856D9F">
        <w:rPr>
          <w:b/>
          <w:color w:val="000000"/>
          <w:szCs w:val="22"/>
          <w:lang w:eastAsia="de-AT"/>
        </w:rPr>
        <w:t>mindestens 60 cm</w:t>
      </w:r>
      <w:r w:rsidRPr="00EC60F0">
        <w:rPr>
          <w:color w:val="000000"/>
          <w:szCs w:val="22"/>
          <w:lang w:eastAsia="de-AT"/>
        </w:rPr>
        <w:t xml:space="preserve"> eingehalten werden.</w:t>
      </w:r>
    </w:p>
    <w:p w14:paraId="5783BD42" w14:textId="77777777" w:rsidR="00C2246C" w:rsidRPr="00EC60F0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>Auf Radfahranlagen ist das Aufstellen generell verboten.</w:t>
      </w:r>
    </w:p>
    <w:p w14:paraId="740069F6" w14:textId="77777777" w:rsidR="00C2246C" w:rsidRPr="00EC60F0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 xml:space="preserve">Bei </w:t>
      </w:r>
      <w:r w:rsidRPr="00856D9F">
        <w:rPr>
          <w:b/>
          <w:color w:val="000000"/>
          <w:szCs w:val="22"/>
          <w:lang w:eastAsia="de-AT"/>
        </w:rPr>
        <w:t>Schutzwege</w:t>
      </w:r>
      <w:r w:rsidRPr="00EC60F0">
        <w:rPr>
          <w:color w:val="000000"/>
          <w:szCs w:val="22"/>
          <w:lang w:eastAsia="de-AT"/>
        </w:rPr>
        <w:t xml:space="preserve">n und </w:t>
      </w:r>
      <w:r w:rsidRPr="00856D9F">
        <w:rPr>
          <w:b/>
          <w:color w:val="000000"/>
          <w:szCs w:val="22"/>
          <w:lang w:eastAsia="de-AT"/>
        </w:rPr>
        <w:t>Radfahrüberfahrten</w:t>
      </w:r>
      <w:r w:rsidRPr="00EC60F0">
        <w:rPr>
          <w:color w:val="000000"/>
          <w:szCs w:val="22"/>
          <w:lang w:eastAsia="de-AT"/>
        </w:rPr>
        <w:t xml:space="preserve"> dürfen im Bereich von </w:t>
      </w:r>
      <w:r w:rsidRPr="00856D9F">
        <w:rPr>
          <w:b/>
          <w:color w:val="000000"/>
          <w:szCs w:val="22"/>
          <w:lang w:eastAsia="de-AT"/>
        </w:rPr>
        <w:t>25 m</w:t>
      </w:r>
      <w:r w:rsidRPr="00EC60F0">
        <w:rPr>
          <w:color w:val="000000"/>
          <w:szCs w:val="22"/>
          <w:lang w:eastAsia="de-AT"/>
        </w:rPr>
        <w:t xml:space="preserve"> vor und nach der Übergang- </w:t>
      </w:r>
      <w:r w:rsidRPr="00F22651">
        <w:rPr>
          <w:color w:val="000000"/>
          <w:szCs w:val="22"/>
          <w:lang w:eastAsia="de-AT"/>
        </w:rPr>
        <w:t>bzw.</w:t>
      </w:r>
      <w:r w:rsidRPr="00EC60F0">
        <w:rPr>
          <w:color w:val="000000"/>
          <w:szCs w:val="22"/>
          <w:lang w:eastAsia="de-AT"/>
        </w:rPr>
        <w:t xml:space="preserve"> Überfahrstelle </w:t>
      </w:r>
      <w:r w:rsidRPr="00856D9F">
        <w:rPr>
          <w:b/>
          <w:color w:val="000000"/>
          <w:szCs w:val="22"/>
          <w:lang w:eastAsia="de-AT"/>
        </w:rPr>
        <w:t>keine Plakatständer</w:t>
      </w:r>
      <w:r w:rsidRPr="00EC60F0">
        <w:rPr>
          <w:color w:val="000000"/>
          <w:szCs w:val="22"/>
          <w:lang w:eastAsia="de-AT"/>
        </w:rPr>
        <w:t xml:space="preserve"> aufgestellt werden.</w:t>
      </w:r>
    </w:p>
    <w:p w14:paraId="4EEDEC2A" w14:textId="77777777" w:rsidR="00C2246C" w:rsidRPr="00EC60F0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 xml:space="preserve">In </w:t>
      </w:r>
      <w:r w:rsidRPr="00856D9F">
        <w:rPr>
          <w:b/>
          <w:color w:val="000000"/>
          <w:szCs w:val="22"/>
          <w:lang w:eastAsia="de-AT"/>
        </w:rPr>
        <w:t>Kreuzungsbereiche</w:t>
      </w:r>
      <w:r w:rsidRPr="00EC60F0">
        <w:rPr>
          <w:color w:val="000000"/>
          <w:szCs w:val="22"/>
          <w:lang w:eastAsia="de-AT"/>
        </w:rPr>
        <w:t xml:space="preserve">n selbst und im Umkreis von </w:t>
      </w:r>
      <w:r w:rsidRPr="00856D9F">
        <w:rPr>
          <w:b/>
          <w:color w:val="000000"/>
          <w:szCs w:val="22"/>
          <w:lang w:eastAsia="de-AT"/>
        </w:rPr>
        <w:t>25 m</w:t>
      </w:r>
      <w:r w:rsidRPr="00EC60F0">
        <w:rPr>
          <w:color w:val="000000"/>
          <w:szCs w:val="22"/>
          <w:lang w:eastAsia="de-AT"/>
        </w:rPr>
        <w:t xml:space="preserve">, gemessen vom Schnittpunkt sich einander kreuzender Fahrbahnränder, dürfen </w:t>
      </w:r>
      <w:r w:rsidRPr="00856D9F">
        <w:rPr>
          <w:b/>
          <w:color w:val="000000"/>
          <w:szCs w:val="22"/>
          <w:lang w:eastAsia="de-AT"/>
        </w:rPr>
        <w:t>keine Plakatständer</w:t>
      </w:r>
      <w:r w:rsidRPr="00EC60F0">
        <w:rPr>
          <w:color w:val="000000"/>
          <w:szCs w:val="22"/>
          <w:lang w:eastAsia="de-AT"/>
        </w:rPr>
        <w:t> aufgestellt werden.</w:t>
      </w:r>
    </w:p>
    <w:p w14:paraId="1889F362" w14:textId="77777777" w:rsidR="00C2246C" w:rsidRPr="00EC60F0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>An Einrichtungen zur Regelung des Verkehrs, das sind u.a.</w:t>
      </w:r>
      <w:r w:rsidRPr="00EC60F0">
        <w:rPr>
          <w:color w:val="000000"/>
          <w:szCs w:val="22"/>
          <w:lang w:eastAsia="de-AT"/>
        </w:rPr>
        <w:br/>
        <w:t xml:space="preserve">-Steher von </w:t>
      </w:r>
      <w:r w:rsidRPr="00856D9F">
        <w:rPr>
          <w:b/>
          <w:color w:val="000000"/>
          <w:szCs w:val="22"/>
          <w:lang w:eastAsia="de-AT"/>
        </w:rPr>
        <w:t>Verkehrszeichen</w:t>
      </w:r>
      <w:r w:rsidRPr="00EC60F0">
        <w:rPr>
          <w:color w:val="000000"/>
          <w:szCs w:val="22"/>
          <w:lang w:eastAsia="de-AT"/>
        </w:rPr>
        <w:br/>
        <w:t xml:space="preserve">-Säulen von </w:t>
      </w:r>
      <w:r w:rsidRPr="00856D9F">
        <w:rPr>
          <w:b/>
          <w:color w:val="000000"/>
          <w:szCs w:val="22"/>
          <w:lang w:eastAsia="de-AT"/>
        </w:rPr>
        <w:t>Verkehrsampeln</w:t>
      </w:r>
      <w:r w:rsidRPr="00EC60F0">
        <w:rPr>
          <w:color w:val="000000"/>
          <w:szCs w:val="22"/>
          <w:lang w:eastAsia="de-AT"/>
        </w:rPr>
        <w:br/>
        <w:t>-</w:t>
      </w:r>
      <w:r w:rsidRPr="00856D9F">
        <w:rPr>
          <w:b/>
          <w:color w:val="000000"/>
          <w:szCs w:val="22"/>
          <w:lang w:eastAsia="de-AT"/>
        </w:rPr>
        <w:t>Straßenbeleuchtung</w:t>
      </w:r>
      <w:r w:rsidRPr="00EC60F0">
        <w:rPr>
          <w:color w:val="000000"/>
          <w:szCs w:val="22"/>
          <w:lang w:eastAsia="de-AT"/>
        </w:rPr>
        <w:t>seinrichtungen</w:t>
      </w:r>
      <w:r w:rsidRPr="00EC60F0">
        <w:rPr>
          <w:color w:val="000000"/>
          <w:szCs w:val="22"/>
          <w:lang w:eastAsia="de-AT"/>
        </w:rPr>
        <w:br/>
        <w:t>-Schutzinseln, Sperrketten, Geländer etc.</w:t>
      </w:r>
      <w:r w:rsidRPr="00EC60F0">
        <w:rPr>
          <w:color w:val="000000"/>
          <w:szCs w:val="22"/>
          <w:lang w:eastAsia="de-AT"/>
        </w:rPr>
        <w:br/>
        <w:t xml:space="preserve">dürfen </w:t>
      </w:r>
      <w:r w:rsidRPr="00856D9F">
        <w:rPr>
          <w:b/>
          <w:color w:val="000000"/>
          <w:szCs w:val="22"/>
          <w:lang w:eastAsia="de-AT"/>
        </w:rPr>
        <w:t>keine Plakate oder Plakatständer</w:t>
      </w:r>
      <w:r w:rsidRPr="00EC60F0">
        <w:rPr>
          <w:color w:val="000000"/>
          <w:szCs w:val="22"/>
          <w:lang w:eastAsia="de-AT"/>
        </w:rPr>
        <w:t xml:space="preserve"> angebracht, befestigt oder angelehnt werden und diese auch nicht umschließen.</w:t>
      </w:r>
    </w:p>
    <w:p w14:paraId="7F4AAE32" w14:textId="77777777" w:rsidR="00C2246C" w:rsidRPr="00EC60F0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color w:val="000000"/>
          <w:szCs w:val="22"/>
          <w:lang w:eastAsia="de-AT"/>
        </w:rPr>
      </w:pPr>
      <w:r w:rsidRPr="00EC60F0">
        <w:rPr>
          <w:color w:val="000000"/>
          <w:szCs w:val="22"/>
          <w:lang w:eastAsia="de-AT"/>
        </w:rPr>
        <w:t>Sie sind verpflichtet, Kontrollen durchzuführen um eventuell umgefallene Plakat- bzw. Dreieckständer wieder ordnungsgemäß aufzustellen </w:t>
      </w:r>
      <w:r w:rsidRPr="00F22651">
        <w:rPr>
          <w:color w:val="000000"/>
          <w:szCs w:val="22"/>
          <w:lang w:eastAsia="de-AT"/>
        </w:rPr>
        <w:t>bzw.</w:t>
      </w:r>
      <w:r w:rsidRPr="00EC60F0">
        <w:rPr>
          <w:color w:val="000000"/>
          <w:szCs w:val="22"/>
          <w:lang w:eastAsia="de-AT"/>
        </w:rPr>
        <w:t xml:space="preserve"> sonstige Missstände (Verunreinigung durch herabgerissenes Papier) zu beseitigen.</w:t>
      </w:r>
      <w:r w:rsidRPr="00EC60F0">
        <w:rPr>
          <w:color w:val="000000"/>
          <w:szCs w:val="22"/>
          <w:lang w:eastAsia="de-AT"/>
        </w:rPr>
        <w:br/>
        <w:t>Verunreinigungen, die durch die Aktivität entstehen, sind von Ihnen unverzüglich auf eigene Kosten zu entfernen.</w:t>
      </w:r>
    </w:p>
    <w:p w14:paraId="6F09ABD2" w14:textId="77777777" w:rsidR="00C2246C" w:rsidRPr="00856D9F" w:rsidRDefault="00C2246C" w:rsidP="00C2246C">
      <w:pPr>
        <w:numPr>
          <w:ilvl w:val="0"/>
          <w:numId w:val="12"/>
        </w:numPr>
        <w:tabs>
          <w:tab w:val="clear" w:pos="510"/>
          <w:tab w:val="clear" w:pos="851"/>
          <w:tab w:val="clear" w:pos="1191"/>
        </w:tabs>
        <w:spacing w:line="240" w:lineRule="auto"/>
        <w:ind w:left="357" w:hanging="357"/>
        <w:rPr>
          <w:b/>
          <w:color w:val="000000"/>
          <w:szCs w:val="22"/>
          <w:lang w:eastAsia="de-AT"/>
        </w:rPr>
      </w:pPr>
      <w:r w:rsidRPr="00856D9F">
        <w:rPr>
          <w:b/>
          <w:bCs/>
          <w:color w:val="000000"/>
          <w:szCs w:val="22"/>
          <w:lang w:eastAsia="de-AT"/>
        </w:rPr>
        <w:t>Wenn Sie Ihre Werbeträger nicht entsprechend der genannten Auflagenpunkte aufstellen/anbringen, müssen Sie mit einer kostenpflichtigen Entfernung nach § 89a Abs. 2 Straßenverkehrsordnung 1960 rechnen.</w:t>
      </w:r>
    </w:p>
    <w:p w14:paraId="61119AA3" w14:textId="77777777" w:rsidR="00C2246C" w:rsidRPr="00EC60F0" w:rsidRDefault="00C2246C" w:rsidP="00C2246C">
      <w:pPr>
        <w:rPr>
          <w:szCs w:val="22"/>
        </w:rPr>
      </w:pPr>
    </w:p>
    <w:p w14:paraId="7B664916" w14:textId="77777777" w:rsidR="00C2246C" w:rsidRDefault="00C2246C" w:rsidP="00C2246C">
      <w:r>
        <w:rPr>
          <w:b/>
          <w:bCs/>
        </w:rPr>
        <w:t>Diese Beilagen sind Ihrem Ansuchen unbedingt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C2246C" w14:paraId="0C145445" w14:textId="77777777" w:rsidTr="00C565AF">
        <w:trPr>
          <w:trHeight w:val="567"/>
        </w:trPr>
        <w:tc>
          <w:tcPr>
            <w:tcW w:w="430" w:type="dxa"/>
            <w:vAlign w:val="center"/>
          </w:tcPr>
          <w:p w14:paraId="1E0EC416" w14:textId="77777777" w:rsidR="00C2246C" w:rsidRDefault="00C2246C" w:rsidP="00C565AF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14:paraId="37853378" w14:textId="77777777" w:rsidR="00C2246C" w:rsidRDefault="00C2246C" w:rsidP="00C565AF">
            <w:r>
              <w:t>Standortliste der Werbeträger mit genauer Beschreibung der Örtlichkeit</w:t>
            </w:r>
          </w:p>
        </w:tc>
      </w:tr>
      <w:tr w:rsidR="00C2246C" w14:paraId="76C89BAA" w14:textId="77777777" w:rsidTr="00C565AF">
        <w:trPr>
          <w:trHeight w:val="567"/>
        </w:trPr>
        <w:tc>
          <w:tcPr>
            <w:tcW w:w="430" w:type="dxa"/>
            <w:vAlign w:val="center"/>
          </w:tcPr>
          <w:p w14:paraId="02F18E19" w14:textId="77777777" w:rsidR="00C2246C" w:rsidRDefault="00C2246C" w:rsidP="00C565AF">
            <w:pPr>
              <w:jc w:val="center"/>
            </w:pPr>
            <w:r>
              <w:t>2</w:t>
            </w:r>
          </w:p>
        </w:tc>
        <w:tc>
          <w:tcPr>
            <w:tcW w:w="8781" w:type="dxa"/>
            <w:vAlign w:val="center"/>
          </w:tcPr>
          <w:p w14:paraId="07E4FCF3" w14:textId="77777777" w:rsidR="00C2246C" w:rsidRDefault="00C2246C" w:rsidP="00C565AF">
            <w:r>
              <w:t>Angaben über die geplante Anzahl der Werbeträger pro Standort</w:t>
            </w:r>
          </w:p>
        </w:tc>
      </w:tr>
    </w:tbl>
    <w:p w14:paraId="0908D218" w14:textId="77777777" w:rsidR="00C2246C" w:rsidRPr="00CC6DB7" w:rsidRDefault="00C2246C" w:rsidP="00C224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C2246C" w14:paraId="2769695E" w14:textId="77777777" w:rsidTr="00C565AF">
        <w:tc>
          <w:tcPr>
            <w:tcW w:w="4361" w:type="dxa"/>
            <w:shd w:val="clear" w:color="auto" w:fill="auto"/>
          </w:tcPr>
          <w:p w14:paraId="3270AB53" w14:textId="77777777" w:rsidR="00C2246C" w:rsidRPr="00F82FC1" w:rsidRDefault="00C2246C" w:rsidP="00C565AF">
            <w:pPr>
              <w:rPr>
                <w:sz w:val="40"/>
                <w:szCs w:val="40"/>
              </w:rPr>
            </w:pPr>
          </w:p>
        </w:tc>
      </w:tr>
    </w:tbl>
    <w:p w14:paraId="11FC094D" w14:textId="77777777" w:rsidR="00C2246C" w:rsidRDefault="00C2246C" w:rsidP="00C2246C">
      <w:r>
        <w:t>Datum, Stempel/Unterschrift AntragstellerIn</w:t>
      </w:r>
    </w:p>
    <w:p w14:paraId="0CFD93C3" w14:textId="77777777" w:rsidR="00C2246C" w:rsidRDefault="00C2246C" w:rsidP="00C2246C"/>
    <w:p w14:paraId="771A4992" w14:textId="77777777" w:rsidR="00C2246C" w:rsidRDefault="00C2246C" w:rsidP="00C2246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14:paraId="46856CE9" w14:textId="77777777" w:rsidR="00C2246C" w:rsidRDefault="00C2246C" w:rsidP="00C2246C">
      <w:r>
        <w:t>Die von Ihnen bekanntgegebenen Daten werden</w:t>
      </w:r>
    </w:p>
    <w:p w14:paraId="07AFFEB0" w14:textId="77777777" w:rsidR="00C2246C" w:rsidRDefault="00C2246C" w:rsidP="00C2246C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14:paraId="05CA69D4" w14:textId="77777777" w:rsidR="00C2246C" w:rsidRDefault="00C2246C" w:rsidP="00C2246C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14:paraId="414A8CDC" w14:textId="77777777" w:rsidR="00C2246C" w:rsidRPr="00DC71F2" w:rsidRDefault="00C2246C" w:rsidP="00C2246C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14:paraId="640A9927" w14:textId="77777777" w:rsidR="00C2246C" w:rsidRDefault="00C2246C" w:rsidP="00C2246C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05A26715" w14:textId="77777777" w:rsidR="00C2246C" w:rsidRDefault="00C2246C" w:rsidP="00C2246C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14:paraId="4259320C" w14:textId="77777777" w:rsidR="0082235E" w:rsidRDefault="0082235E" w:rsidP="0082235E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14:paraId="72E1D0A5" w14:textId="77777777" w:rsidR="0082235E" w:rsidRDefault="0082235E" w:rsidP="0082235E">
      <w:r>
        <w:t>E-Mail: datenschutz@mag.linz.at</w:t>
      </w:r>
    </w:p>
    <w:p w14:paraId="5C0E456C" w14:textId="77777777" w:rsidR="00CB585A" w:rsidRDefault="0082235E" w:rsidP="0082235E">
      <w:pPr>
        <w:rPr>
          <w:rFonts w:cs="Arial"/>
          <w:lang w:val="de-DE"/>
        </w:rPr>
      </w:pPr>
      <w:r>
        <w:t>Tel. +43 732 7070-0</w:t>
      </w:r>
    </w:p>
    <w:sectPr w:rsidR="00CB585A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4E28" w14:textId="77777777" w:rsidR="00E018D9" w:rsidRDefault="00E018D9">
      <w:r>
        <w:separator/>
      </w:r>
    </w:p>
  </w:endnote>
  <w:endnote w:type="continuationSeparator" w:id="0">
    <w:p w14:paraId="56A21F49" w14:textId="77777777" w:rsidR="00E018D9" w:rsidRDefault="00E0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0EA9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2235E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132C" w14:textId="77777777" w:rsidR="00C70280" w:rsidRPr="00AE6BBA" w:rsidRDefault="00C70280" w:rsidP="00530E8D">
    <w:pPr>
      <w:pStyle w:val="CDFuzeileS1"/>
    </w:pPr>
  </w:p>
  <w:p w14:paraId="3D1D3D7A" w14:textId="77777777" w:rsidR="00C70280" w:rsidRPr="00AE6BBA" w:rsidRDefault="00C70280" w:rsidP="00530E8D">
    <w:pPr>
      <w:pStyle w:val="CDFuzeileS1"/>
    </w:pPr>
  </w:p>
  <w:p w14:paraId="25CC3788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267B1774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5B3F75B6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A3287B">
      <w:t>strv.</w:t>
    </w:r>
    <w:r w:rsidR="00015213">
      <w:t>gmt</w:t>
    </w:r>
    <w:r w:rsidR="00C843C9">
      <w:t>@mag.linz.at</w:t>
    </w:r>
  </w:p>
  <w:p w14:paraId="2C93A647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015213">
      <w:t>-</w:t>
    </w:r>
    <w:r w:rsidR="00A3287B">
      <w:t>3267 oder 3305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2743" w14:textId="77777777" w:rsidR="00E018D9" w:rsidRDefault="00E018D9">
      <w:r>
        <w:separator/>
      </w:r>
    </w:p>
  </w:footnote>
  <w:footnote w:type="continuationSeparator" w:id="0">
    <w:p w14:paraId="5518D98C" w14:textId="77777777" w:rsidR="00E018D9" w:rsidRDefault="00E0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86E9" w14:textId="77777777" w:rsidR="004A768D" w:rsidRDefault="004A768D"/>
  <w:p w14:paraId="55E99074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1AE806C9" wp14:editId="525904EA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C1E722E" wp14:editId="770F1B22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990F20C" wp14:editId="68A2723A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7C579D0F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45DB23AF"/>
    <w:multiLevelType w:val="hybridMultilevel"/>
    <w:tmpl w:val="413E4546"/>
    <w:lvl w:ilvl="0" w:tplc="7B805D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67BE4"/>
    <w:multiLevelType w:val="hybridMultilevel"/>
    <w:tmpl w:val="6764E8D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9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0560913">
    <w:abstractNumId w:val="1"/>
  </w:num>
  <w:num w:numId="2" w16cid:durableId="1664624501">
    <w:abstractNumId w:val="2"/>
  </w:num>
  <w:num w:numId="3" w16cid:durableId="1339429023">
    <w:abstractNumId w:val="9"/>
  </w:num>
  <w:num w:numId="4" w16cid:durableId="1222984115">
    <w:abstractNumId w:val="8"/>
  </w:num>
  <w:num w:numId="5" w16cid:durableId="284043632">
    <w:abstractNumId w:val="0"/>
  </w:num>
  <w:num w:numId="6" w16cid:durableId="2072731076">
    <w:abstractNumId w:val="8"/>
  </w:num>
  <w:num w:numId="7" w16cid:durableId="294026961">
    <w:abstractNumId w:val="4"/>
  </w:num>
  <w:num w:numId="8" w16cid:durableId="1779375572">
    <w:abstractNumId w:val="7"/>
  </w:num>
  <w:num w:numId="9" w16cid:durableId="1884443187">
    <w:abstractNumId w:val="10"/>
  </w:num>
  <w:num w:numId="10" w16cid:durableId="689456026">
    <w:abstractNumId w:val="3"/>
  </w:num>
  <w:num w:numId="11" w16cid:durableId="1382940704">
    <w:abstractNumId w:val="5"/>
  </w:num>
  <w:num w:numId="12" w16cid:durableId="21096692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2Q24t5WiTRl7wpYv7G14Iwg0Wp1Ozz7dJj3vWqtx9CK6qekJtu0G9bJZtJWFZ1rB1rCNJPFkLaBL2Kvdql+ZQ==" w:salt="z+bPOzPwJD1K2to32FIaNQ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15213"/>
    <w:rsid w:val="000D0DA0"/>
    <w:rsid w:val="00105FBE"/>
    <w:rsid w:val="00225BEC"/>
    <w:rsid w:val="0023671D"/>
    <w:rsid w:val="002E7A09"/>
    <w:rsid w:val="00326B6A"/>
    <w:rsid w:val="003400E6"/>
    <w:rsid w:val="00341A36"/>
    <w:rsid w:val="003548A2"/>
    <w:rsid w:val="003639D2"/>
    <w:rsid w:val="003B235C"/>
    <w:rsid w:val="003B2EBE"/>
    <w:rsid w:val="003D6EFB"/>
    <w:rsid w:val="003E0550"/>
    <w:rsid w:val="00414E36"/>
    <w:rsid w:val="00415FC5"/>
    <w:rsid w:val="0041674B"/>
    <w:rsid w:val="0046373F"/>
    <w:rsid w:val="00480280"/>
    <w:rsid w:val="0048398C"/>
    <w:rsid w:val="004A768D"/>
    <w:rsid w:val="004C5E6D"/>
    <w:rsid w:val="005B2577"/>
    <w:rsid w:val="00667DBF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2235E"/>
    <w:rsid w:val="00837C73"/>
    <w:rsid w:val="008724E2"/>
    <w:rsid w:val="00876A86"/>
    <w:rsid w:val="008958BF"/>
    <w:rsid w:val="008C5D5C"/>
    <w:rsid w:val="008D1AD2"/>
    <w:rsid w:val="008D1B1C"/>
    <w:rsid w:val="0091496A"/>
    <w:rsid w:val="009D3226"/>
    <w:rsid w:val="00A06412"/>
    <w:rsid w:val="00A20405"/>
    <w:rsid w:val="00A3287B"/>
    <w:rsid w:val="00A870BA"/>
    <w:rsid w:val="00A96F4F"/>
    <w:rsid w:val="00AA4E76"/>
    <w:rsid w:val="00AE4B45"/>
    <w:rsid w:val="00AF10B3"/>
    <w:rsid w:val="00B15ABC"/>
    <w:rsid w:val="00B63BF0"/>
    <w:rsid w:val="00BD672B"/>
    <w:rsid w:val="00C04ABA"/>
    <w:rsid w:val="00C2246C"/>
    <w:rsid w:val="00C70280"/>
    <w:rsid w:val="00C82171"/>
    <w:rsid w:val="00C83E40"/>
    <w:rsid w:val="00C843C9"/>
    <w:rsid w:val="00C94A14"/>
    <w:rsid w:val="00CA1815"/>
    <w:rsid w:val="00CB0BE3"/>
    <w:rsid w:val="00CB585A"/>
    <w:rsid w:val="00CF52F4"/>
    <w:rsid w:val="00D2022C"/>
    <w:rsid w:val="00D33A2F"/>
    <w:rsid w:val="00D370C5"/>
    <w:rsid w:val="00DA284E"/>
    <w:rsid w:val="00E018D9"/>
    <w:rsid w:val="00E35DC0"/>
    <w:rsid w:val="00E65F37"/>
    <w:rsid w:val="00E67239"/>
    <w:rsid w:val="00EA3A65"/>
    <w:rsid w:val="00EF1E05"/>
    <w:rsid w:val="00EF5D09"/>
    <w:rsid w:val="00EF7F85"/>
    <w:rsid w:val="00F364CD"/>
    <w:rsid w:val="00F51FEE"/>
    <w:rsid w:val="00F66671"/>
    <w:rsid w:val="00F7681A"/>
    <w:rsid w:val="00F776A8"/>
    <w:rsid w:val="00F92736"/>
    <w:rsid w:val="00FB2193"/>
    <w:rsid w:val="00FB6DA5"/>
    <w:rsid w:val="00FF6803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48F4F7A7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80280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  <w:style w:type="paragraph" w:styleId="Sprechblasentext">
    <w:name w:val="Balloon Text"/>
    <w:basedOn w:val="Standard"/>
    <w:link w:val="SprechblasentextZchn"/>
    <w:semiHidden/>
    <w:unhideWhenUsed/>
    <w:rsid w:val="00EA3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A3A65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5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660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2024-08-13T12:19:00Z</dcterms:created>
  <dc:creator>www.linz.at / Service A-Z</dc:creator>
  <cp:lastModifiedBy>Magistrat Linz</cp:lastModifiedBy>
  <cp:lastPrinted>2022-03-16T06:43:00Z</cp:lastPrinted>
  <dcterms:modified xsi:type="dcterms:W3CDTF">2024-08-13T15:55:35Z</dcterms:modified>
  <cp:revision>2</cp:revision>
  <dc:title>Antrag: Aufstellung von Dreieck- und A-Ständern sowie sonstiger Werbetafeln vergleichbarer Größe</dc:title>
</cp:coreProperties>
</file>